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BD" w:rsidRPr="00DE6ABD" w:rsidRDefault="00DE6ABD" w:rsidP="00DE6ABD">
      <w:pPr>
        <w:shd w:val="clear" w:color="auto" w:fill="F4F4F4"/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13334D"/>
          <w:kern w:val="36"/>
          <w:sz w:val="33"/>
          <w:szCs w:val="33"/>
          <w:lang w:eastAsia="hr-HR"/>
        </w:rPr>
      </w:pPr>
      <w:r w:rsidRPr="00DE6ABD">
        <w:rPr>
          <w:rFonts w:ascii="Arial" w:eastAsia="Times New Roman" w:hAnsi="Arial" w:cs="Arial"/>
          <w:b/>
          <w:bCs/>
          <w:color w:val="13334D"/>
          <w:kern w:val="36"/>
          <w:sz w:val="33"/>
          <w:szCs w:val="33"/>
          <w:bdr w:val="none" w:sz="0" w:space="0" w:color="auto" w:frame="1"/>
          <w:lang w:eastAsia="hr-HR"/>
        </w:rPr>
        <w:t>Obilježite zajedno s nama Dan Europe na internetu: Sudjelujte u prijenosima uživo iz Europskog parlamenta</w:t>
      </w:r>
    </w:p>
    <w:p w:rsidR="00DE6ABD" w:rsidRPr="00DE6ABD" w:rsidRDefault="00DE6ABD" w:rsidP="00DE6AB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"/>
          <w:szCs w:val="2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2"/>
          <w:szCs w:val="2"/>
          <w:lang w:eastAsia="hr-HR"/>
        </w:rPr>
        <w:t> .</w:t>
      </w:r>
    </w:p>
    <w:p w:rsidR="00DE6ABD" w:rsidRPr="00DE6ABD" w:rsidRDefault="00DE6ABD" w:rsidP="00DE6ABD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195B92"/>
          <w:sz w:val="17"/>
          <w:szCs w:val="17"/>
          <w:lang w:eastAsia="hr-HR"/>
        </w:rPr>
      </w:pPr>
      <w:r w:rsidRPr="00DE6ABD">
        <w:rPr>
          <w:rFonts w:ascii="Arial" w:eastAsia="Times New Roman" w:hAnsi="Arial" w:cs="Arial"/>
          <w:color w:val="195B92"/>
          <w:sz w:val="17"/>
          <w:szCs w:val="17"/>
          <w:lang w:eastAsia="hr-HR"/>
        </w:rPr>
        <w:t>08-05-2020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  <w:r w:rsidRPr="00DE6ABD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Danom Europe, 9. svibnja, obilježava se dan potpisivanja </w:t>
      </w:r>
      <w:proofErr w:type="spellStart"/>
      <w:r w:rsidRPr="00DE6ABD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 deklaracije čime je utrt put Europe prema današnjoj Europskoj uniji. Proslavimo ga zajedno!</w:t>
      </w:r>
    </w:p>
    <w:p w:rsidR="00DE6ABD" w:rsidRPr="00DE6ABD" w:rsidRDefault="00DE6ABD" w:rsidP="00DE6ABD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"/>
          <w:szCs w:val="2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2"/>
          <w:szCs w:val="2"/>
          <w:lang w:eastAsia="hr-HR"/>
        </w:rPr>
        <w:t> .</w:t>
      </w:r>
    </w:p>
    <w:p w:rsidR="00DE6ABD" w:rsidRPr="00DE6ABD" w:rsidRDefault="00DE6ABD" w:rsidP="00DE6ABD">
      <w:pPr>
        <w:shd w:val="clear" w:color="auto" w:fill="F4F4F4"/>
        <w:spacing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bookmarkStart w:id="0" w:name="_GoBack"/>
      <w:bookmarkEnd w:id="0"/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Ove godine Dan Europe nije samo prilika da se prisjetimo Europljana koji su 1950. bili akteri povijesnih događaja, već i da odamo počast onima koji se danas upisuju u povijest i da vidimo njihovu solidarnost na djelu. Sudjelujte u proslavi Dana Europe, posjetite vijećnicu iz svojeg doma, a možete i postaviti pitanja na panel-raspravi.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Pogledajte bogat i zanimljiv program i pridružite nam se u proslavi:</w:t>
      </w:r>
    </w:p>
    <w:p w:rsidR="00DE6ABD" w:rsidRPr="00DE6ABD" w:rsidRDefault="00DE6ABD" w:rsidP="00DE6ABD">
      <w:pPr>
        <w:shd w:val="clear" w:color="auto" w:fill="F4F4F4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Događanja </w:t>
      </w:r>
      <w:r w:rsidRPr="00DE6ABD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eastAsia="hr-HR"/>
        </w:rPr>
        <w:t>online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, 10h-18h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(Dostupno na EP Live,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EbS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, Facebook stranici događanja i na ostalim društvenim mrežama EP-a)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Uživo iz vijećnice: 10h-13h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10h                Dobro došli na Dan Europe iz svojega doma!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10h15            Hrabrost za djelovanje: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pouke nakon 70 godina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Susret predsjednika Europskog parlamenta Davida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Sassolija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s protagonistima solidarnosti u Europi. Budućnost Europe počinje s njima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11h15             Obljetnica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deklaracije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Što se dogodilo 9. svibnja 1950.? Otkrijte internetsku izložbu kojom se obilježava 70. obljetnica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deklaracije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11h30              Rasprava uživo o zajedničkoj budućnosti Europe s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Othmarom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Karasom i Katarinom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Barley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, potpredsjednicima zaduženima za komunikaciju Europskog parlamenta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12h15              Video poruke predsjednika klubova zastupnika Europskog parlamenta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12h30              Upoznajte Europski parlament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                       Posjetite vijećnicu iz svojega doma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Pridružite se ovoj interaktivnoj sjednici, bez obzira gdje se nalazite, kako biste stekli uvid o vijećnici i kako rade zastupnici Europskog parlamenta!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Uživo, iz doma: 13h-18h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13h                 Video poruka predsjednika Europskog parlamenta, Davida Marije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Sassolija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                                                   Europska solidarnost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lastRenderedPageBreak/>
        <w:t>Svjedočanstva i osobne priče ljudi iz cijele Europe koji se zajedno bore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                       Što poduzima EU u borbi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Otkrijte različite načine na koje EU pridonosi borbi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                      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Schumanova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deklaracija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Prošlo je 70 godina otkad je Robert Schuman predstavio javnosti svoju deklaraciju pozivajući europske zemlje da se ujedine. Što je bio njegov cilj i zašto je to relevantno za trenutačnu zdravstvenu krizu?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14h                  Pitanja i odgovori s predsjednicima odbora: Odgovor EP-a na bolest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Cilj ovog dijela je objasniti što Europski parlament i EU poduzimaju kako bi suzbili krizu COVID-19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15h                   Europska solidarnost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Svjedočanstva i osobne priče ljudi iz cijele Europe koji se zajedno bore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                        Glazbeni Dan Europe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Glazbeno putovanje koje koncertima i razgovorima s umjetnicima iz različitih zemalja ujedinjuje Europu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                        Što poduzima EU u borbi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Otkrijte različite načine na koje EU pridonosi borbi protiv bolesti COVID-19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16h                  Europa u 2020.: 70 godina nakon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deklaracije – panel diskusija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 xml:space="preserve">Prije 70 godina predstavljena je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Schumanova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deklaracija kojom su postavljeni temelji Europske unije. Suočavajući se s izazovima poput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pandemije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COVID-19, europska solidarnost je važnija nego ikad prije. Ali, tko je bio Robert Schuman i kakva je bila njegova vizija Europe? Kako 2020.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izgleda„Schumanov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duh” 2020. godine, 70 godina nakon </w:t>
      </w:r>
      <w:proofErr w:type="spellStart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Schumanove</w:t>
      </w:r>
      <w:proofErr w:type="spellEnd"/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 xml:space="preserve"> deklaracije?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17h                   Europska solidarnost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Svjedočanstva i osobne priče ljudi iz cijele Europe koji se zajedno bore protiv bolesti COVID-19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                        Glazbeni Dan Europe</w:t>
      </w: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Glazbeno putovanje koje koncertima i razgovorima s umjetnicima iz različitih zemalja ujedinjuje Europu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br/>
        <w:t>17h50               Dan Europe u fotografijama</w:t>
      </w:r>
    </w:p>
    <w:p w:rsidR="00DE6ABD" w:rsidRPr="00DE6ABD" w:rsidRDefault="00DE6ABD" w:rsidP="00DE6ABD">
      <w:pPr>
        <w:shd w:val="clear" w:color="auto" w:fill="F4F4F4"/>
        <w:spacing w:after="180" w:line="36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hr-HR"/>
        </w:rPr>
      </w:pPr>
      <w:r w:rsidRPr="00DE6ABD">
        <w:rPr>
          <w:rFonts w:ascii="inherit" w:eastAsia="Times New Roman" w:hAnsi="inherit" w:cs="Arial"/>
          <w:color w:val="000000"/>
          <w:sz w:val="18"/>
          <w:szCs w:val="18"/>
          <w:lang w:eastAsia="hr-HR"/>
        </w:rPr>
        <w:t> </w:t>
      </w:r>
    </w:p>
    <w:p w:rsidR="00DE6ABD" w:rsidRPr="00DE6ABD" w:rsidRDefault="00DE6ABD" w:rsidP="00DE6ABD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 w:rsidRPr="00DE6ABD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 </w:t>
      </w:r>
    </w:p>
    <w:p w:rsidR="003A64EC" w:rsidRDefault="003A64EC"/>
    <w:sectPr w:rsidR="003A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BD"/>
    <w:rsid w:val="003A64EC"/>
    <w:rsid w:val="00D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C202D-8E7E-434D-BB4E-99C7699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1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Anzulović</dc:creator>
  <cp:keywords/>
  <dc:description/>
  <cp:lastModifiedBy>Frane Anzulović</cp:lastModifiedBy>
  <cp:revision>1</cp:revision>
  <dcterms:created xsi:type="dcterms:W3CDTF">2020-05-09T10:50:00Z</dcterms:created>
  <dcterms:modified xsi:type="dcterms:W3CDTF">2020-05-09T10:52:00Z</dcterms:modified>
</cp:coreProperties>
</file>