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342ED" w14:textId="77777777" w:rsidR="002F6005" w:rsidRDefault="002F6005" w:rsidP="00114BAE">
      <w:pPr>
        <w:spacing w:after="0"/>
        <w:rPr>
          <w:rFonts w:ascii="Times New Roman" w:hAnsi="Times New Roman" w:cs="Times New Roman"/>
        </w:rPr>
      </w:pPr>
    </w:p>
    <w:p w14:paraId="75902C6A" w14:textId="273323DB" w:rsidR="00114BAE" w:rsidRDefault="002F6005" w:rsidP="00114BAE">
      <w:pPr>
        <w:spacing w:after="0"/>
        <w:rPr>
          <w:rFonts w:ascii="Times New Roman" w:hAnsi="Times New Roman" w:cs="Times New Roman"/>
        </w:rPr>
      </w:pPr>
      <w:r w:rsidRPr="002F6005">
        <w:rPr>
          <w:rFonts w:ascii="Times New Roman" w:hAnsi="Times New Roman" w:cs="Times New Roman"/>
          <w:b/>
          <w:bCs/>
        </w:rPr>
        <w:t>Nositelj projekta:</w:t>
      </w:r>
      <w:r>
        <w:rPr>
          <w:rFonts w:ascii="Times New Roman" w:hAnsi="Times New Roman" w:cs="Times New Roman"/>
        </w:rPr>
        <w:t xml:space="preserve"> Ekonomsko-birotehnička i trgovačka škola Zadar</w:t>
      </w:r>
    </w:p>
    <w:p w14:paraId="045B5750" w14:textId="501A9782" w:rsidR="002F6005" w:rsidRPr="00114BAE" w:rsidRDefault="002F6005" w:rsidP="00114BAE">
      <w:pPr>
        <w:spacing w:after="0"/>
        <w:rPr>
          <w:rFonts w:ascii="Times New Roman" w:hAnsi="Times New Roman" w:cs="Times New Roman"/>
        </w:rPr>
      </w:pPr>
      <w:r w:rsidRPr="002F6005">
        <w:rPr>
          <w:rFonts w:ascii="Times New Roman" w:hAnsi="Times New Roman" w:cs="Times New Roman"/>
          <w:b/>
          <w:bCs/>
        </w:rPr>
        <w:t>Broj projekta:</w:t>
      </w:r>
      <w:r>
        <w:rPr>
          <w:rFonts w:ascii="Times New Roman" w:hAnsi="Times New Roman" w:cs="Times New Roman"/>
        </w:rPr>
        <w:t xml:space="preserve"> 2025-1-HR01-KA122-SCH-000343891</w:t>
      </w:r>
    </w:p>
    <w:p w14:paraId="47F600E0" w14:textId="77777777" w:rsidR="00114BAE" w:rsidRPr="00114BAE" w:rsidRDefault="00114BAE" w:rsidP="00114BAE">
      <w:pPr>
        <w:spacing w:after="0"/>
        <w:rPr>
          <w:rFonts w:ascii="Times New Roman" w:hAnsi="Times New Roman" w:cs="Times New Roman"/>
        </w:rPr>
      </w:pPr>
    </w:p>
    <w:p w14:paraId="72844927" w14:textId="32724491" w:rsidR="00F34CEC" w:rsidRPr="00F34CEC" w:rsidRDefault="00E14033" w:rsidP="00F34CEC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NATJEČAJ</w:t>
      </w:r>
    </w:p>
    <w:p w14:paraId="47106AAC" w14:textId="6F2C0CC2" w:rsidR="00C42F9A" w:rsidRDefault="00E14033" w:rsidP="00F34CE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45731">
        <w:rPr>
          <w:rFonts w:ascii="Times New Roman" w:hAnsi="Times New Roman" w:cs="Times New Roman"/>
        </w:rPr>
        <w:t xml:space="preserve">Za </w:t>
      </w:r>
      <w:r w:rsidR="00C42F9A" w:rsidRPr="00945731">
        <w:rPr>
          <w:rFonts w:ascii="Times New Roman" w:hAnsi="Times New Roman" w:cs="Times New Roman"/>
        </w:rPr>
        <w:t xml:space="preserve">odabir sudionika </w:t>
      </w:r>
      <w:r w:rsidR="00C42F9A" w:rsidRPr="00945731">
        <w:rPr>
          <w:rFonts w:ascii="Times New Roman" w:hAnsi="Times New Roman" w:cs="Times New Roman"/>
          <w:color w:val="000000"/>
        </w:rPr>
        <w:t>nastavničkih mobilnosti i mobilnosti nenastavničkog osoblja</w:t>
      </w:r>
      <w:r w:rsidR="00F34CEC" w:rsidRPr="00945731">
        <w:rPr>
          <w:rFonts w:ascii="Times New Roman" w:hAnsi="Times New Roman" w:cs="Times New Roman"/>
          <w:color w:val="000000"/>
        </w:rPr>
        <w:t xml:space="preserve"> </w:t>
      </w:r>
      <w:r w:rsidR="00C42F9A" w:rsidRPr="00945731">
        <w:rPr>
          <w:rFonts w:ascii="Times New Roman" w:hAnsi="Times New Roman" w:cs="Times New Roman"/>
          <w:color w:val="000000"/>
        </w:rPr>
        <w:t>u okviru Erasmus+ KA122-SCH - Kratkoročni projekti za mobilnost učenika i osoblja u odgoju i općem obrazovanju (KA122-SCH</w:t>
      </w:r>
      <w:r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07F271AE" w14:textId="7AFFD5C8" w:rsidR="00E14033" w:rsidRDefault="00E14033" w:rsidP="00F34CE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43B954FD" w14:textId="23E02604" w:rsidR="00E14033" w:rsidRPr="00945731" w:rsidRDefault="00E14033" w:rsidP="00945731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457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Opis mobilnosti:</w:t>
      </w:r>
    </w:p>
    <w:p w14:paraId="691F2DBC" w14:textId="1881B4C1" w:rsidR="00E14033" w:rsidRPr="00945731" w:rsidRDefault="00E14033" w:rsidP="00945731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45731">
        <w:rPr>
          <w:rFonts w:ascii="Times New Roman" w:hAnsi="Times New Roman" w:cs="Times New Roman"/>
          <w:color w:val="000000"/>
          <w:sz w:val="24"/>
          <w:szCs w:val="24"/>
        </w:rPr>
        <w:t xml:space="preserve">Vrijeme održavanja: </w:t>
      </w:r>
      <w:r w:rsidR="00602C1E">
        <w:rPr>
          <w:rFonts w:ascii="Times New Roman" w:hAnsi="Times New Roman" w:cs="Times New Roman"/>
          <w:color w:val="000000"/>
          <w:sz w:val="24"/>
          <w:szCs w:val="24"/>
        </w:rPr>
        <w:t>27.06.2026. – 05.07.2026.</w:t>
      </w:r>
    </w:p>
    <w:p w14:paraId="7CF9BAF9" w14:textId="0117F1FB" w:rsidR="00E14033" w:rsidRPr="00945731" w:rsidRDefault="00E14033" w:rsidP="00945731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45731">
        <w:rPr>
          <w:rFonts w:ascii="Times New Roman" w:hAnsi="Times New Roman" w:cs="Times New Roman"/>
          <w:color w:val="000000"/>
          <w:sz w:val="24"/>
          <w:szCs w:val="24"/>
        </w:rPr>
        <w:t>Broj dana: 7 (5 radnih dana i dva dana putovanja)</w:t>
      </w:r>
    </w:p>
    <w:p w14:paraId="0EAAE096" w14:textId="46AAEAC4" w:rsidR="00E14033" w:rsidRPr="00945731" w:rsidRDefault="00E14033" w:rsidP="00945731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45731">
        <w:rPr>
          <w:rFonts w:ascii="Times New Roman" w:hAnsi="Times New Roman" w:cs="Times New Roman"/>
          <w:color w:val="000000"/>
          <w:sz w:val="24"/>
          <w:szCs w:val="24"/>
        </w:rPr>
        <w:t xml:space="preserve">Mjesto održavanja: </w:t>
      </w:r>
      <w:r w:rsidR="00CC6603">
        <w:rPr>
          <w:rFonts w:ascii="Times New Roman" w:hAnsi="Times New Roman" w:cs="Times New Roman"/>
          <w:color w:val="000000"/>
          <w:sz w:val="24"/>
          <w:szCs w:val="24"/>
        </w:rPr>
        <w:t>Lisabon</w:t>
      </w:r>
    </w:p>
    <w:p w14:paraId="195680E0" w14:textId="19CDCE56" w:rsidR="00E14033" w:rsidRPr="00945731" w:rsidRDefault="00E14033" w:rsidP="00945731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945731">
        <w:rPr>
          <w:rFonts w:ascii="Times New Roman" w:hAnsi="Times New Roman" w:cs="Times New Roman"/>
          <w:color w:val="000000"/>
          <w:sz w:val="24"/>
          <w:szCs w:val="24"/>
        </w:rPr>
        <w:t>Broj polaznika mobilnosti: 3</w:t>
      </w:r>
    </w:p>
    <w:p w14:paraId="06AB7502" w14:textId="4DBFD690" w:rsidR="009B6B2B" w:rsidRPr="009B6B2B" w:rsidRDefault="00E14033" w:rsidP="00A47151">
      <w:pPr>
        <w:pStyle w:val="ListParagraph"/>
        <w:numPr>
          <w:ilvl w:val="0"/>
          <w:numId w:val="2"/>
        </w:num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B6B2B">
        <w:rPr>
          <w:rFonts w:ascii="Times New Roman" w:hAnsi="Times New Roman" w:cs="Times New Roman"/>
          <w:color w:val="000000"/>
          <w:sz w:val="24"/>
          <w:szCs w:val="24"/>
        </w:rPr>
        <w:t xml:space="preserve">Kandidati: </w:t>
      </w:r>
      <w:r w:rsidR="00602C1E" w:rsidRPr="009B6B2B">
        <w:rPr>
          <w:rFonts w:ascii="Times New Roman" w:hAnsi="Times New Roman" w:cs="Times New Roman"/>
          <w:color w:val="000000"/>
          <w:sz w:val="24"/>
          <w:szCs w:val="24"/>
        </w:rPr>
        <w:t>dipl. oec.</w:t>
      </w:r>
      <w:r w:rsidRPr="009B6B2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602C1E" w:rsidRPr="009B6B2B">
        <w:rPr>
          <w:rFonts w:ascii="Times New Roman" w:hAnsi="Times New Roman" w:cs="Times New Roman"/>
          <w:color w:val="000000"/>
          <w:sz w:val="24"/>
          <w:szCs w:val="24"/>
        </w:rPr>
        <w:t xml:space="preserve"> dipl. hist., dipl.</w:t>
      </w:r>
      <w:r w:rsidR="00DA5EE9" w:rsidRPr="009B6B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02C1E" w:rsidRPr="009B6B2B">
        <w:rPr>
          <w:rFonts w:ascii="Times New Roman" w:hAnsi="Times New Roman" w:cs="Times New Roman"/>
          <w:color w:val="000000"/>
          <w:sz w:val="24"/>
          <w:szCs w:val="24"/>
        </w:rPr>
        <w:t xml:space="preserve"> geogr., dipl. soc.,</w:t>
      </w:r>
      <w:r w:rsidR="009B6B2B">
        <w:rPr>
          <w:rFonts w:ascii="Times New Roman" w:hAnsi="Times New Roman" w:cs="Times New Roman"/>
          <w:color w:val="000000"/>
          <w:sz w:val="24"/>
          <w:szCs w:val="24"/>
        </w:rPr>
        <w:t xml:space="preserve"> mag. rel. int.,</w:t>
      </w:r>
      <w:r w:rsidR="00602C1E" w:rsidRPr="009B6B2B">
        <w:rPr>
          <w:rFonts w:ascii="Times New Roman" w:hAnsi="Times New Roman" w:cs="Times New Roman"/>
          <w:color w:val="000000"/>
          <w:sz w:val="24"/>
          <w:szCs w:val="24"/>
        </w:rPr>
        <w:t xml:space="preserve"> dipl. phil., dipl. polit., </w:t>
      </w:r>
      <w:r w:rsidR="00F4498C">
        <w:rPr>
          <w:rFonts w:ascii="Times New Roman" w:hAnsi="Times New Roman" w:cs="Times New Roman"/>
          <w:color w:val="000000"/>
          <w:sz w:val="24"/>
          <w:szCs w:val="24"/>
        </w:rPr>
        <w:t>mag. iur.</w:t>
      </w:r>
    </w:p>
    <w:p w14:paraId="7BD2E248" w14:textId="77777777" w:rsidR="009B6B2B" w:rsidRDefault="009B6B2B" w:rsidP="009B6B2B">
      <w:pPr>
        <w:pStyle w:val="ListParagraph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05DE0CF1" w14:textId="7AB48EB0" w:rsidR="00E14033" w:rsidRPr="009B6B2B" w:rsidRDefault="00E14033" w:rsidP="009B6B2B">
      <w:pPr>
        <w:pStyle w:val="ListParagraph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9B6B2B">
        <w:rPr>
          <w:rFonts w:ascii="Times New Roman" w:hAnsi="Times New Roman" w:cs="Times New Roman"/>
          <w:color w:val="000000"/>
          <w:sz w:val="24"/>
          <w:szCs w:val="24"/>
        </w:rPr>
        <w:t>Cilj tečaja je osposobiti polaznike mobilnosti za rad s učenicima iz različitih socioekonomskih i kulturnih sredina, jačati inkluzivne metode poučavanja te razvijati građanski odgoj kroz projekte i suradnju s lokalnom zajednicom. Sudionici će usvojiti strategije za integraciju građanskih vrijednosti u nastavni proces, što će omogućiti poticanje aktivnog sudjelovanja učenika i razvoj interkulturalne svijesti. Po povratku, stečena znanja primjenit će se u razvoju inkluzivnih nastavnih metoda i školskih projekata građanskog odgoja, a sudionici će ih prenijeti kolegama kroz interne edukacije i radionice</w:t>
      </w:r>
      <w:r w:rsidRPr="009B6B2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78AA828" w14:textId="2476EE33" w:rsidR="00E14033" w:rsidRDefault="00E14033" w:rsidP="00F34CE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19CD7AC" w14:textId="77777777" w:rsidR="003C2C10" w:rsidRDefault="003C2C10" w:rsidP="00F34CE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0AC8FDE5" w14:textId="77777777" w:rsidR="00E14033" w:rsidRPr="003C2C10" w:rsidRDefault="00E14033" w:rsidP="003C2C10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Uvjeti prijave:</w:t>
      </w:r>
    </w:p>
    <w:p w14:paraId="25B3EB4E" w14:textId="77777777" w:rsidR="00E14033" w:rsidRPr="003C2C10" w:rsidRDefault="00E14033" w:rsidP="003C2C1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Zasnovan radni odnos u Ekonomsko-birotehničkoj i trgovačkoj školi Zadar</w:t>
      </w:r>
    </w:p>
    <w:p w14:paraId="1419CA0B" w14:textId="65569A51" w:rsidR="00E14033" w:rsidRDefault="00E14033" w:rsidP="003C2C10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Kandidat se može prijaviti samo na jednu mobilnost, a kvalifikacijama treba odgovarati opisu kandidata željene mobilnosti</w:t>
      </w:r>
    </w:p>
    <w:p w14:paraId="466B0E36" w14:textId="77777777" w:rsidR="003C2C10" w:rsidRPr="003C2C10" w:rsidRDefault="003C2C10" w:rsidP="003C2C10">
      <w:pPr>
        <w:pStyle w:val="ListParagraph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2273B219" w14:textId="77777777" w:rsidR="00E14033" w:rsidRPr="003C2C10" w:rsidRDefault="00E14033" w:rsidP="003C2C10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Kod prijave na natječaj kandidati su dužni priložiti:</w:t>
      </w:r>
    </w:p>
    <w:p w14:paraId="1AD69FB4" w14:textId="77777777" w:rsidR="00E14033" w:rsidRPr="003C2C10" w:rsidRDefault="00E14033" w:rsidP="003C2C10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Popunjen i potpisan prijavni obrazac</w:t>
      </w:r>
    </w:p>
    <w:p w14:paraId="1F615CF8" w14:textId="77777777" w:rsidR="00E14033" w:rsidRPr="003C2C10" w:rsidRDefault="00E14033" w:rsidP="003C2C10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Motivacijsko pismo na hrvatskom i engleskom jeziku</w:t>
      </w:r>
    </w:p>
    <w:p w14:paraId="7EA7CED9" w14:textId="77777777" w:rsidR="003C2C10" w:rsidRPr="003C2C10" w:rsidRDefault="00E14033" w:rsidP="003C2C10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Potpisan obrazac privole za obradu osobnih podataka</w:t>
      </w:r>
      <w:r w:rsidR="003C2C10">
        <w:rPr>
          <w:sz w:val="20"/>
          <w:szCs w:val="20"/>
        </w:rPr>
        <w:t>.</w:t>
      </w:r>
    </w:p>
    <w:p w14:paraId="4568405B" w14:textId="77777777" w:rsidR="003C2C10" w:rsidRPr="003C2C10" w:rsidRDefault="003C2C10" w:rsidP="003C2C10">
      <w:pPr>
        <w:pStyle w:val="ListParagraph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6DB590F0" w14:textId="06B769F3" w:rsidR="00945731" w:rsidRPr="003C2C10" w:rsidRDefault="00945731" w:rsidP="003C2C10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Način odabira sudionika:</w:t>
      </w:r>
    </w:p>
    <w:p w14:paraId="6986460A" w14:textId="77777777" w:rsidR="00945731" w:rsidRPr="003C2C10" w:rsidRDefault="00945731" w:rsidP="003C2C1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Odabir kandidata izvršit će tročlano povjerenstvo prema odluci ravnatelja.</w:t>
      </w:r>
    </w:p>
    <w:p w14:paraId="5F39DB67" w14:textId="4941410D" w:rsidR="00945731" w:rsidRDefault="00945731" w:rsidP="003C2C1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Povjerenstvo će formirati rang listu odabranih i rezervnih kandidata za sudjelovanje na mobilnosti prema sljedećim kriterijima.</w:t>
      </w:r>
    </w:p>
    <w:p w14:paraId="67697C71" w14:textId="77777777" w:rsidR="003C2C10" w:rsidRPr="003C2C10" w:rsidRDefault="003C2C10" w:rsidP="003C2C1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Ind w:w="968" w:type="dxa"/>
        <w:tblLook w:val="04A0" w:firstRow="1" w:lastRow="0" w:firstColumn="1" w:lastColumn="0" w:noHBand="0" w:noVBand="1"/>
      </w:tblPr>
      <w:tblGrid>
        <w:gridCol w:w="4508"/>
        <w:gridCol w:w="2575"/>
      </w:tblGrid>
      <w:tr w:rsidR="003C2C10" w14:paraId="6026A156" w14:textId="77777777" w:rsidTr="003C2C10">
        <w:tc>
          <w:tcPr>
            <w:tcW w:w="4508" w:type="dxa"/>
          </w:tcPr>
          <w:p w14:paraId="00F8C081" w14:textId="4E122770" w:rsidR="003C2C10" w:rsidRPr="003C2C10" w:rsidRDefault="003C2C10" w:rsidP="003C2C1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2C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Kriterij za odabir</w:t>
            </w:r>
          </w:p>
        </w:tc>
        <w:tc>
          <w:tcPr>
            <w:tcW w:w="2575" w:type="dxa"/>
          </w:tcPr>
          <w:p w14:paraId="43DB25AD" w14:textId="77777777" w:rsidR="003C2C10" w:rsidRDefault="003C2C10" w:rsidP="003C2C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2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Najveći </w:t>
            </w:r>
          </w:p>
          <w:p w14:paraId="61FDC976" w14:textId="52528C3F" w:rsidR="003C2C10" w:rsidRPr="003C2C10" w:rsidRDefault="003C2C10" w:rsidP="003C2C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2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broj bodova</w:t>
            </w:r>
          </w:p>
        </w:tc>
      </w:tr>
      <w:tr w:rsidR="003C2C10" w14:paraId="6601C688" w14:textId="77777777" w:rsidTr="003C2C10">
        <w:tc>
          <w:tcPr>
            <w:tcW w:w="4508" w:type="dxa"/>
          </w:tcPr>
          <w:p w14:paraId="45085402" w14:textId="75CB9FC6" w:rsidR="003C2C10" w:rsidRPr="003C2C10" w:rsidRDefault="003C2C10" w:rsidP="003C2C10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2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Poznavanje radnog jezika mobilnosti(engleski jezik)</w:t>
            </w:r>
          </w:p>
        </w:tc>
        <w:tc>
          <w:tcPr>
            <w:tcW w:w="2575" w:type="dxa"/>
          </w:tcPr>
          <w:p w14:paraId="6B8B9C8D" w14:textId="7640CF6C" w:rsidR="003C2C10" w:rsidRPr="003C2C10" w:rsidRDefault="003C2C10" w:rsidP="003C2C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2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boda</w:t>
            </w:r>
          </w:p>
        </w:tc>
      </w:tr>
      <w:tr w:rsidR="003C2C10" w14:paraId="6863FE1D" w14:textId="77777777" w:rsidTr="003C2C10">
        <w:tc>
          <w:tcPr>
            <w:tcW w:w="4508" w:type="dxa"/>
          </w:tcPr>
          <w:p w14:paraId="6D2A2C3D" w14:textId="57F333FA" w:rsidR="003C2C10" w:rsidRPr="003C2C10" w:rsidRDefault="003C2C10" w:rsidP="003C2C10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2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Motivacijsko pismo</w:t>
            </w:r>
          </w:p>
        </w:tc>
        <w:tc>
          <w:tcPr>
            <w:tcW w:w="2575" w:type="dxa"/>
          </w:tcPr>
          <w:p w14:paraId="05F02264" w14:textId="2E67D6E3" w:rsidR="003C2C10" w:rsidRPr="003C2C10" w:rsidRDefault="003C2C10" w:rsidP="003C2C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2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bodova</w:t>
            </w:r>
          </w:p>
        </w:tc>
      </w:tr>
      <w:tr w:rsidR="003C2C10" w14:paraId="42137CFE" w14:textId="77777777" w:rsidTr="003C2C10">
        <w:tc>
          <w:tcPr>
            <w:tcW w:w="4508" w:type="dxa"/>
          </w:tcPr>
          <w:p w14:paraId="5F1889AE" w14:textId="0A08B2FF" w:rsidR="003C2C10" w:rsidRPr="003C2C10" w:rsidRDefault="003C2C10" w:rsidP="003C2C10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2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Razgovor s povjerenstvom</w:t>
            </w:r>
          </w:p>
        </w:tc>
        <w:tc>
          <w:tcPr>
            <w:tcW w:w="2575" w:type="dxa"/>
          </w:tcPr>
          <w:p w14:paraId="4B66CEAC" w14:textId="4CCF6517" w:rsidR="003C2C10" w:rsidRPr="003C2C10" w:rsidRDefault="003C2C10" w:rsidP="003C2C10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2C1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bodova</w:t>
            </w:r>
          </w:p>
        </w:tc>
      </w:tr>
      <w:tr w:rsidR="003C2C10" w14:paraId="64F04544" w14:textId="77777777" w:rsidTr="003C2C10">
        <w:tc>
          <w:tcPr>
            <w:tcW w:w="4508" w:type="dxa"/>
          </w:tcPr>
          <w:p w14:paraId="00AEF452" w14:textId="08798E40" w:rsidR="003C2C10" w:rsidRPr="003C2C10" w:rsidRDefault="003C2C10" w:rsidP="003C2C1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2C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Maksimalni broj bodova</w:t>
            </w:r>
          </w:p>
        </w:tc>
        <w:tc>
          <w:tcPr>
            <w:tcW w:w="2575" w:type="dxa"/>
          </w:tcPr>
          <w:p w14:paraId="52DF8B4F" w14:textId="7234C50B" w:rsidR="003C2C10" w:rsidRPr="003C2C10" w:rsidRDefault="003C2C10" w:rsidP="003C2C10">
            <w:pPr>
              <w:spacing w:after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2C1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40 bodova</w:t>
            </w:r>
          </w:p>
        </w:tc>
      </w:tr>
    </w:tbl>
    <w:p w14:paraId="49A2DC3A" w14:textId="77777777" w:rsidR="00945731" w:rsidRPr="00945731" w:rsidRDefault="00945731" w:rsidP="003C2C1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</w:p>
    <w:p w14:paraId="07E786CC" w14:textId="77777777" w:rsidR="00945731" w:rsidRPr="003C2C10" w:rsidRDefault="00945731" w:rsidP="003C2C10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Obveze sudionika mobilnosti:</w:t>
      </w:r>
    </w:p>
    <w:p w14:paraId="582AFEE6" w14:textId="77777777" w:rsidR="00945731" w:rsidRPr="003C2C10" w:rsidRDefault="00945731" w:rsidP="003C2C10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Odabrani sudionici mobilnosti obvezni su sudjelovati u svim pripremnim, organizacijskim i diseminacijskim aktivnostima prije, tijekom i nakon mobilnosti za vrijeme trajanja projekta.</w:t>
      </w:r>
    </w:p>
    <w:p w14:paraId="04819FA4" w14:textId="77777777" w:rsidR="00945731" w:rsidRPr="003C2C10" w:rsidRDefault="00945731" w:rsidP="003C2C10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Sudionici mobilnosti će prije provedbe mobilnosti s Ekonomskom i birotehničkom i trgovačkom školom Zadar potpisati ugovor o dodjeli financijske potpore te izraditi detaljan plan stručnog usavršavanja u dogovoru s projektnim koordinatorom i partnerskom ustanovom u inozemstvu.</w:t>
      </w:r>
    </w:p>
    <w:p w14:paraId="7BD60122" w14:textId="77777777" w:rsidR="00945731" w:rsidRPr="00945731" w:rsidRDefault="00945731" w:rsidP="0094573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5BF67C25" w14:textId="77777777" w:rsidR="00945731" w:rsidRPr="003C2C10" w:rsidRDefault="00945731" w:rsidP="003C2C10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Financiranje sudjelovanja na mobilnosti:</w:t>
      </w:r>
    </w:p>
    <w:p w14:paraId="1A058EF4" w14:textId="77777777" w:rsidR="00945731" w:rsidRPr="003C2C10" w:rsidRDefault="00945731" w:rsidP="003C2C1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Sudjelovanje na mobilnosti financirano je iz sredstava programa Europske unije Erasmus+.</w:t>
      </w:r>
    </w:p>
    <w:p w14:paraId="6249F59D" w14:textId="77777777" w:rsidR="00945731" w:rsidRPr="003C2C10" w:rsidRDefault="00945731" w:rsidP="003C2C1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Sudionicima mobilnosti bit će pokriveni troškovi putovanja i životni troškovi za vrijeme trajanja mobilnosti.</w:t>
      </w:r>
    </w:p>
    <w:p w14:paraId="4A60731B" w14:textId="77777777" w:rsidR="00945731" w:rsidRPr="00945731" w:rsidRDefault="00945731" w:rsidP="0094573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712CC24D" w14:textId="77777777" w:rsidR="00945731" w:rsidRPr="003C2C10" w:rsidRDefault="00945731" w:rsidP="003C2C10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Provedba natječaja:</w:t>
      </w:r>
    </w:p>
    <w:p w14:paraId="5D26E89A" w14:textId="77777777" w:rsidR="00945731" w:rsidRPr="003C2C10" w:rsidRDefault="00945731" w:rsidP="003C2C1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Prijave se podnose osobno u uredu škole u zatvorenoj omotnici s naznakom „Interni natječaj – mobilnost nastavnika KA122-SCH”.</w:t>
      </w:r>
    </w:p>
    <w:p w14:paraId="38B633B0" w14:textId="3518946F" w:rsidR="00945731" w:rsidRDefault="00945731" w:rsidP="003C2C1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 xml:space="preserve">Rok za podnošenje prijave je do </w:t>
      </w:r>
      <w:r w:rsidR="003C2C10">
        <w:rPr>
          <w:rFonts w:ascii="Times New Roman" w:hAnsi="Times New Roman" w:cs="Times New Roman"/>
          <w:color w:val="000000"/>
          <w:sz w:val="24"/>
          <w:szCs w:val="24"/>
        </w:rPr>
        <w:t>03.04.</w:t>
      </w:r>
      <w:r w:rsidRPr="003C2C10">
        <w:rPr>
          <w:rFonts w:ascii="Times New Roman" w:hAnsi="Times New Roman" w:cs="Times New Roman"/>
          <w:color w:val="000000"/>
          <w:sz w:val="24"/>
          <w:szCs w:val="24"/>
        </w:rPr>
        <w:t>2026. godine.</w:t>
      </w:r>
    </w:p>
    <w:p w14:paraId="0B033A9F" w14:textId="77777777" w:rsidR="003C2C10" w:rsidRPr="003C2C10" w:rsidRDefault="003C2C10" w:rsidP="003C2C1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</w:p>
    <w:p w14:paraId="40E9B550" w14:textId="04EA338C" w:rsidR="00945731" w:rsidRPr="003C2C10" w:rsidRDefault="00945731" w:rsidP="003C2C1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 xml:space="preserve">Odluka o odabiru sudionika mobilnosti bit će objavljena na mrežnoj stranici škole najkasnije do </w:t>
      </w:r>
      <w:r w:rsidR="003C2C10" w:rsidRPr="003C2C10">
        <w:rPr>
          <w:rFonts w:ascii="Times New Roman" w:hAnsi="Times New Roman" w:cs="Times New Roman"/>
          <w:color w:val="000000"/>
          <w:sz w:val="24"/>
          <w:szCs w:val="24"/>
        </w:rPr>
        <w:t>13.04.2026. godine.</w:t>
      </w:r>
    </w:p>
    <w:p w14:paraId="30138ADA" w14:textId="46067DAC" w:rsidR="00945731" w:rsidRPr="003C2C10" w:rsidRDefault="00945731" w:rsidP="003C2C1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Uvid u natječajnu dokumentaciju i predaju žalbi moguće je izvršiti u roku od 2 radna dana od objave rezultata natječaja u uredu ravnatelja.</w:t>
      </w:r>
      <w:r w:rsidR="003C2C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C2C10">
        <w:rPr>
          <w:rFonts w:ascii="Times New Roman" w:hAnsi="Times New Roman" w:cs="Times New Roman"/>
          <w:color w:val="000000"/>
          <w:sz w:val="24"/>
          <w:szCs w:val="24"/>
        </w:rPr>
        <w:t>Žalba se šalje isključivo pisanim putem.</w:t>
      </w:r>
    </w:p>
    <w:p w14:paraId="78C28876" w14:textId="77777777" w:rsidR="00945731" w:rsidRPr="003C2C10" w:rsidRDefault="00945731" w:rsidP="003C2C1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Rok unutar kojeg će biti dostavljen odgovor na žalbu je 8 radnih dana od dana zaprimanja žalbe.</w:t>
      </w:r>
    </w:p>
    <w:p w14:paraId="59FA0AB5" w14:textId="77777777" w:rsidR="00945731" w:rsidRPr="003C2C10" w:rsidRDefault="00945731" w:rsidP="003C2C1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Svi prikupljeni osobni podaci iz prijavne dokumentacije koristit će se isključivo u svrhu provođenja natječajnog postupka i neće se ni u kojem trenutku ustupati trećim stranama.</w:t>
      </w:r>
    </w:p>
    <w:p w14:paraId="687994B3" w14:textId="77777777" w:rsidR="00945731" w:rsidRPr="00945731" w:rsidRDefault="00945731" w:rsidP="00945731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14:paraId="6E2D0E8F" w14:textId="77777777" w:rsidR="003C2C10" w:rsidRDefault="003C2C10" w:rsidP="003C2C10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4717DB16" w14:textId="77777777" w:rsidR="003C2C10" w:rsidRDefault="003C2C10" w:rsidP="003C2C10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1B4A73CB" w14:textId="5194734B" w:rsidR="00945731" w:rsidRPr="003C2C10" w:rsidRDefault="00945731" w:rsidP="003C2C10">
      <w:p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Prilozi:</w:t>
      </w:r>
    </w:p>
    <w:p w14:paraId="1248E148" w14:textId="6E4D3802" w:rsidR="00945731" w:rsidRPr="003C2C10" w:rsidRDefault="00945731" w:rsidP="003C2C10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Prijavni obrazac</w:t>
      </w:r>
    </w:p>
    <w:p w14:paraId="10F732EB" w14:textId="77777777" w:rsidR="00945731" w:rsidRPr="003C2C10" w:rsidRDefault="00945731" w:rsidP="003C2C10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Motivacijsko pismo na hrvatskom i engleskom jeziku</w:t>
      </w:r>
    </w:p>
    <w:p w14:paraId="0A37501A" w14:textId="766917D7" w:rsidR="00E14033" w:rsidRPr="003C2C10" w:rsidRDefault="00945731" w:rsidP="003C2C10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3C2C10">
        <w:rPr>
          <w:rFonts w:ascii="Times New Roman" w:hAnsi="Times New Roman" w:cs="Times New Roman"/>
          <w:color w:val="000000"/>
          <w:sz w:val="24"/>
          <w:szCs w:val="24"/>
        </w:rPr>
        <w:t>Obrazac privole za obradu osobnih podataka</w:t>
      </w:r>
      <w:r w:rsidR="00E14033" w:rsidRPr="003C2C1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A1CB3A2" w14:textId="77777777" w:rsidR="00E14033" w:rsidRPr="00F34CEC" w:rsidRDefault="00E14033" w:rsidP="00F34CE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988A11" w14:textId="5BD92EAF" w:rsidR="00114BAE" w:rsidRPr="00114BAE" w:rsidRDefault="00114BAE" w:rsidP="00114BAE">
      <w:pPr>
        <w:spacing w:after="0"/>
        <w:jc w:val="center"/>
        <w:rPr>
          <w:rFonts w:ascii="Times New Roman" w:hAnsi="Times New Roman" w:cs="Times New Roman"/>
        </w:rPr>
      </w:pPr>
    </w:p>
    <w:p w14:paraId="59AD85CC" w14:textId="70F2D021" w:rsidR="00C42F9A" w:rsidRDefault="00C42F9A" w:rsidP="00114BAE">
      <w:pPr>
        <w:spacing w:after="0"/>
        <w:rPr>
          <w:rFonts w:ascii="Times New Roman" w:hAnsi="Times New Roman" w:cs="Times New Roman"/>
        </w:rPr>
      </w:pPr>
    </w:p>
    <w:p w14:paraId="2E2766D8" w14:textId="77777777" w:rsidR="00C42F9A" w:rsidRPr="00114BAE" w:rsidRDefault="00C42F9A" w:rsidP="00114BAE">
      <w:pPr>
        <w:spacing w:after="0"/>
        <w:rPr>
          <w:rFonts w:ascii="Times New Roman" w:hAnsi="Times New Roman" w:cs="Times New Roman"/>
        </w:rPr>
      </w:pPr>
    </w:p>
    <w:p w14:paraId="2D4715FC" w14:textId="77777777" w:rsidR="00C42F9A" w:rsidRDefault="00C42F9A" w:rsidP="00C42F9A">
      <w:pPr>
        <w:spacing w:after="0" w:line="240" w:lineRule="auto"/>
        <w:rPr>
          <w:rFonts w:ascii="Arial Narrow" w:eastAsia="Times New Roman" w:hAnsi="Arial Narrow" w:cs="Times New Roman"/>
          <w:lang w:eastAsia="hr-HR"/>
        </w:rPr>
      </w:pPr>
    </w:p>
    <w:p w14:paraId="0C60332C" w14:textId="77777777" w:rsidR="00114BAE" w:rsidRPr="00114BAE" w:rsidRDefault="00114BAE" w:rsidP="00114BAE">
      <w:pPr>
        <w:spacing w:after="0"/>
        <w:rPr>
          <w:rFonts w:ascii="Times New Roman" w:hAnsi="Times New Roman" w:cs="Times New Roman"/>
        </w:rPr>
      </w:pPr>
    </w:p>
    <w:p w14:paraId="6197E172" w14:textId="77777777" w:rsidR="00114BAE" w:rsidRPr="00114BAE" w:rsidRDefault="00114BAE" w:rsidP="00114BAE">
      <w:pPr>
        <w:spacing w:after="0"/>
        <w:rPr>
          <w:rFonts w:ascii="Times New Roman" w:hAnsi="Times New Roman" w:cs="Times New Roman"/>
        </w:rPr>
      </w:pPr>
    </w:p>
    <w:p w14:paraId="1AB0B0AD" w14:textId="5A014A40" w:rsidR="00114BAE" w:rsidRPr="00114BAE" w:rsidRDefault="00114BAE" w:rsidP="00114BAE">
      <w:pPr>
        <w:spacing w:after="0"/>
        <w:ind w:left="7080"/>
        <w:jc w:val="right"/>
        <w:rPr>
          <w:rFonts w:ascii="Times New Roman" w:hAnsi="Times New Roman" w:cs="Times New Roman"/>
        </w:rPr>
      </w:pPr>
      <w:r w:rsidRPr="00114BAE">
        <w:rPr>
          <w:rFonts w:ascii="Times New Roman" w:hAnsi="Times New Roman" w:cs="Times New Roman"/>
        </w:rPr>
        <w:t>Ravnateljica</w:t>
      </w:r>
    </w:p>
    <w:p w14:paraId="0776A3A9" w14:textId="4822BE52" w:rsidR="00114BAE" w:rsidRPr="00114BAE" w:rsidRDefault="00114BAE" w:rsidP="00114BAE">
      <w:pPr>
        <w:spacing w:after="0"/>
        <w:jc w:val="right"/>
        <w:rPr>
          <w:rFonts w:ascii="Times New Roman" w:hAnsi="Times New Roman" w:cs="Times New Roman"/>
        </w:rPr>
      </w:pPr>
      <w:r w:rsidRPr="00114BAE">
        <w:rPr>
          <w:rFonts w:ascii="Times New Roman" w:hAnsi="Times New Roman" w:cs="Times New Roman"/>
        </w:rPr>
        <w:t>Zdenka Sršen-Juričević, dipl.oec.</w:t>
      </w:r>
    </w:p>
    <w:p w14:paraId="6D713075" w14:textId="77777777" w:rsidR="00114BAE" w:rsidRDefault="00114BAE" w:rsidP="00114BAE">
      <w:pPr>
        <w:spacing w:after="0"/>
      </w:pPr>
    </w:p>
    <w:p w14:paraId="3498216E" w14:textId="77777777" w:rsidR="008766F0" w:rsidRDefault="008766F0"/>
    <w:sectPr w:rsidR="008766F0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13C52" w14:textId="77777777" w:rsidR="00264E32" w:rsidRDefault="00264E32" w:rsidP="003C2C10">
      <w:pPr>
        <w:spacing w:after="0" w:line="240" w:lineRule="auto"/>
      </w:pPr>
      <w:r>
        <w:separator/>
      </w:r>
    </w:p>
  </w:endnote>
  <w:endnote w:type="continuationSeparator" w:id="0">
    <w:p w14:paraId="14D7E77A" w14:textId="77777777" w:rsidR="00264E32" w:rsidRDefault="00264E32" w:rsidP="003C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5146A" w14:textId="77777777" w:rsidR="00264E32" w:rsidRDefault="00264E32" w:rsidP="003C2C10">
      <w:pPr>
        <w:spacing w:after="0" w:line="240" w:lineRule="auto"/>
      </w:pPr>
      <w:r>
        <w:separator/>
      </w:r>
    </w:p>
  </w:footnote>
  <w:footnote w:type="continuationSeparator" w:id="0">
    <w:p w14:paraId="3CF540C7" w14:textId="77777777" w:rsidR="00264E32" w:rsidRDefault="00264E32" w:rsidP="003C2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57FCB" w14:textId="1BAC174C" w:rsidR="003C2C10" w:rsidRDefault="003C2C10">
    <w:pPr>
      <w:pStyle w:val="Header"/>
    </w:pPr>
    <w:r>
      <w:rPr>
        <w:noProof/>
      </w:rPr>
      <w:drawing>
        <wp:inline distT="0" distB="0" distL="0" distR="0" wp14:anchorId="54909FA5" wp14:editId="4B496039">
          <wp:extent cx="1765300" cy="457200"/>
          <wp:effectExtent l="0" t="0" r="635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Picture 7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77" t="12320" r="4274" b="10587"/>
                  <a:stretch/>
                </pic:blipFill>
                <pic:spPr bwMode="auto">
                  <a:xfrm>
                    <a:off x="0" y="0"/>
                    <a:ext cx="1765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F6005">
      <w:rPr>
        <w:noProof/>
      </w:rPr>
      <w:tab/>
      <w:t xml:space="preserve"> </w:t>
    </w:r>
    <w:r>
      <w:rPr>
        <w:noProof/>
      </w:rPr>
      <w:drawing>
        <wp:inline distT="0" distB="0" distL="0" distR="0" wp14:anchorId="280FD227" wp14:editId="01FDDD24">
          <wp:extent cx="1327150" cy="520700"/>
          <wp:effectExtent l="0" t="0" r="6350" b="0"/>
          <wp:docPr id="3" name="Picture 3" descr="C:\Users\Danijela\Desktop\PR ŠKOLA\Erasmus+\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Danijela\Desktop\PR ŠKOLA\Erasmus+\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F6005">
      <w:rPr>
        <w:noProof/>
      </w:rPr>
      <w:t xml:space="preserve"> </w:t>
    </w:r>
    <w:r w:rsidR="002F6005">
      <w:rPr>
        <w:noProof/>
      </w:rPr>
      <w:tab/>
    </w:r>
    <w:r>
      <w:rPr>
        <w:noProof/>
      </w:rPr>
      <w:drawing>
        <wp:inline distT="0" distB="0" distL="0" distR="0" wp14:anchorId="481752E3" wp14:editId="41D3B664">
          <wp:extent cx="1743075" cy="552450"/>
          <wp:effectExtent l="0" t="0" r="9525" b="0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Picture 77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0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C51C3"/>
    <w:multiLevelType w:val="hybridMultilevel"/>
    <w:tmpl w:val="F0B27F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6A4E08"/>
    <w:multiLevelType w:val="hybridMultilevel"/>
    <w:tmpl w:val="3B0C83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3174E6"/>
    <w:multiLevelType w:val="hybridMultilevel"/>
    <w:tmpl w:val="158E4B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A01D51"/>
    <w:multiLevelType w:val="hybridMultilevel"/>
    <w:tmpl w:val="B19E86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092743"/>
    <w:multiLevelType w:val="hybridMultilevel"/>
    <w:tmpl w:val="BEE8734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40599B"/>
    <w:multiLevelType w:val="hybridMultilevel"/>
    <w:tmpl w:val="8D8A4AB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B85448"/>
    <w:multiLevelType w:val="multilevel"/>
    <w:tmpl w:val="28188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BAE"/>
    <w:rsid w:val="00114BAE"/>
    <w:rsid w:val="001760BE"/>
    <w:rsid w:val="00191E5D"/>
    <w:rsid w:val="00264E32"/>
    <w:rsid w:val="002F6005"/>
    <w:rsid w:val="003C2C10"/>
    <w:rsid w:val="00602C1E"/>
    <w:rsid w:val="008766F0"/>
    <w:rsid w:val="00945731"/>
    <w:rsid w:val="009B6B2B"/>
    <w:rsid w:val="00C42F9A"/>
    <w:rsid w:val="00CC6603"/>
    <w:rsid w:val="00DA5EE9"/>
    <w:rsid w:val="00E14033"/>
    <w:rsid w:val="00F34CEC"/>
    <w:rsid w:val="00F4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65A5B"/>
  <w15:chartTrackingRefBased/>
  <w15:docId w15:val="{5B803048-DCB1-47A3-958D-AA7C570F9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BA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42F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ListParagraph">
    <w:name w:val="List Paragraph"/>
    <w:basedOn w:val="Normal"/>
    <w:uiPriority w:val="34"/>
    <w:qFormat/>
    <w:rsid w:val="00945731"/>
    <w:pPr>
      <w:ind w:left="720"/>
      <w:contextualSpacing/>
    </w:pPr>
  </w:style>
  <w:style w:type="table" w:styleId="TableGrid">
    <w:name w:val="Table Grid"/>
    <w:basedOn w:val="TableNormal"/>
    <w:uiPriority w:val="39"/>
    <w:rsid w:val="003C2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C2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C10"/>
  </w:style>
  <w:style w:type="paragraph" w:styleId="Footer">
    <w:name w:val="footer"/>
    <w:basedOn w:val="Normal"/>
    <w:link w:val="FooterChar"/>
    <w:uiPriority w:val="99"/>
    <w:unhideWhenUsed/>
    <w:rsid w:val="003C2C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C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2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558</Words>
  <Characters>3184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Ekonomsko birotehnička i trgovačka škola</dc:creator>
  <cp:keywords/>
  <dc:description/>
  <cp:lastModifiedBy>Ekonomsko birotehnička i trgovačka škola</cp:lastModifiedBy>
  <cp:revision>5</cp:revision>
  <dcterms:created xsi:type="dcterms:W3CDTF">2026-03-26T11:04:00Z</dcterms:created>
  <dcterms:modified xsi:type="dcterms:W3CDTF">2026-03-26T12:53:00Z</dcterms:modified>
</cp:coreProperties>
</file>